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B1" w:rsidRPr="0068116F" w:rsidRDefault="00337FB1" w:rsidP="004A5DD7">
      <w:pPr>
        <w:rPr>
          <w:sz w:val="2"/>
        </w:rPr>
      </w:pPr>
      <w:bookmarkStart w:id="0" w:name="_GoBack"/>
      <w:bookmarkEnd w:id="0"/>
    </w:p>
    <w:p w:rsidR="006F1807" w:rsidRPr="0068116F" w:rsidRDefault="00337FB1" w:rsidP="004A5DD7">
      <w:pPr>
        <w:rPr>
          <w:sz w:val="28"/>
          <w:szCs w:val="28"/>
        </w:rPr>
      </w:pPr>
      <w:r w:rsidRPr="0068116F">
        <w:rPr>
          <w:sz w:val="28"/>
          <w:szCs w:val="28"/>
        </w:rPr>
        <w:t xml:space="preserve">The Annual General Meeting of Bilston Swimming Club will be held on </w:t>
      </w:r>
      <w:r w:rsidR="006F1807" w:rsidRPr="0068116F">
        <w:rPr>
          <w:sz w:val="28"/>
          <w:szCs w:val="28"/>
        </w:rPr>
        <w:t>Wednesday 6</w:t>
      </w:r>
      <w:r w:rsidR="004A5DD7" w:rsidRPr="0068116F">
        <w:rPr>
          <w:sz w:val="28"/>
          <w:szCs w:val="28"/>
          <w:vertAlign w:val="superscript"/>
        </w:rPr>
        <w:t>th</w:t>
      </w:r>
      <w:r w:rsidR="00C47CDF" w:rsidRPr="0068116F">
        <w:rPr>
          <w:sz w:val="28"/>
          <w:szCs w:val="28"/>
        </w:rPr>
        <w:t xml:space="preserve"> December 2017 at 7:00</w:t>
      </w:r>
      <w:r w:rsidR="004A5DD7" w:rsidRPr="0068116F">
        <w:rPr>
          <w:sz w:val="28"/>
          <w:szCs w:val="28"/>
        </w:rPr>
        <w:t>pm in the Meeting Room at Bert Williams Leisure Centre</w:t>
      </w:r>
    </w:p>
    <w:p w:rsidR="006F1807" w:rsidRPr="0068116F" w:rsidRDefault="004A5DD7" w:rsidP="004A5DD7">
      <w:pPr>
        <w:rPr>
          <w:sz w:val="28"/>
          <w:szCs w:val="28"/>
        </w:rPr>
      </w:pPr>
      <w:r w:rsidRPr="0068116F">
        <w:rPr>
          <w:sz w:val="28"/>
          <w:szCs w:val="28"/>
        </w:rPr>
        <w:t>The AGM is an important constitutional gathering of Bilston Swimming Club members</w:t>
      </w:r>
      <w:r w:rsidR="009C4AC5" w:rsidRPr="0068116F">
        <w:rPr>
          <w:sz w:val="28"/>
          <w:szCs w:val="28"/>
        </w:rPr>
        <w:t>,</w:t>
      </w:r>
      <w:r w:rsidRPr="0068116F">
        <w:rPr>
          <w:sz w:val="28"/>
          <w:szCs w:val="28"/>
        </w:rPr>
        <w:t xml:space="preserve"> to hear about the progress of the Club. recent and ongoing developments during the past year</w:t>
      </w:r>
      <w:r w:rsidR="006F1807" w:rsidRPr="0068116F">
        <w:rPr>
          <w:sz w:val="28"/>
          <w:szCs w:val="28"/>
        </w:rPr>
        <w:t xml:space="preserve"> and the election of officers to the Committee. </w:t>
      </w:r>
    </w:p>
    <w:p w:rsidR="009C4AC5" w:rsidRPr="0068116F" w:rsidRDefault="004A5DD7" w:rsidP="004A5DD7">
      <w:pPr>
        <w:rPr>
          <w:sz w:val="28"/>
          <w:szCs w:val="28"/>
        </w:rPr>
      </w:pPr>
      <w:r w:rsidRPr="0068116F">
        <w:rPr>
          <w:sz w:val="28"/>
          <w:szCs w:val="28"/>
        </w:rPr>
        <w:t xml:space="preserve">The meeting also provides a forum for members to put forward their ideas for </w:t>
      </w:r>
      <w:r w:rsidR="009C4AC5" w:rsidRPr="0068116F">
        <w:rPr>
          <w:sz w:val="28"/>
          <w:szCs w:val="28"/>
        </w:rPr>
        <w:t>the future of the Club.</w:t>
      </w:r>
    </w:p>
    <w:p w:rsidR="00337FB1" w:rsidRPr="00C37E2C" w:rsidRDefault="00337FB1" w:rsidP="004A5DD7">
      <w:pPr>
        <w:rPr>
          <w:sz w:val="28"/>
          <w:szCs w:val="28"/>
        </w:rPr>
      </w:pPr>
      <w:r w:rsidRPr="0068116F">
        <w:rPr>
          <w:sz w:val="28"/>
          <w:szCs w:val="28"/>
        </w:rPr>
        <w:t xml:space="preserve">The following Committee member nominations have been received.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4"/>
        <w:gridCol w:w="5235"/>
      </w:tblGrid>
      <w:tr w:rsidR="00337FB1" w:rsidTr="0068116F">
        <w:tc>
          <w:tcPr>
            <w:tcW w:w="10469" w:type="dxa"/>
            <w:gridSpan w:val="2"/>
            <w:shd w:val="clear" w:color="auto" w:fill="FFFF00"/>
          </w:tcPr>
          <w:p w:rsidR="00337FB1" w:rsidRPr="0068116F" w:rsidRDefault="0068116F" w:rsidP="0068116F">
            <w:pPr>
              <w:jc w:val="center"/>
              <w:rPr>
                <w:sz w:val="32"/>
                <w:szCs w:val="32"/>
              </w:rPr>
            </w:pPr>
            <w:r w:rsidRPr="0068116F">
              <w:rPr>
                <w:sz w:val="32"/>
                <w:szCs w:val="32"/>
              </w:rPr>
              <w:t>CHAIR PERSON</w:t>
            </w:r>
          </w:p>
        </w:tc>
      </w:tr>
      <w:tr w:rsidR="0068116F" w:rsidTr="0062342B">
        <w:tc>
          <w:tcPr>
            <w:tcW w:w="10469" w:type="dxa"/>
            <w:gridSpan w:val="2"/>
          </w:tcPr>
          <w:p w:rsidR="0068116F" w:rsidRDefault="0068116F" w:rsidP="006811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 Jacques</w:t>
            </w:r>
          </w:p>
        </w:tc>
      </w:tr>
      <w:tr w:rsidR="0068116F" w:rsidTr="00BE42B5">
        <w:tc>
          <w:tcPr>
            <w:tcW w:w="10469" w:type="dxa"/>
            <w:gridSpan w:val="2"/>
          </w:tcPr>
          <w:p w:rsidR="0068116F" w:rsidRDefault="0068116F" w:rsidP="006811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Lisa Pegg</w:t>
            </w:r>
          </w:p>
        </w:tc>
      </w:tr>
      <w:tr w:rsidR="0068116F" w:rsidTr="0068116F">
        <w:tc>
          <w:tcPr>
            <w:tcW w:w="10469" w:type="dxa"/>
            <w:gridSpan w:val="2"/>
            <w:shd w:val="clear" w:color="auto" w:fill="FFFF00"/>
          </w:tcPr>
          <w:p w:rsidR="0068116F" w:rsidRDefault="0068116F" w:rsidP="006811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VICE CHAIR</w:t>
            </w:r>
          </w:p>
        </w:tc>
      </w:tr>
      <w:tr w:rsidR="0068116F" w:rsidTr="003629F3">
        <w:tc>
          <w:tcPr>
            <w:tcW w:w="10469" w:type="dxa"/>
            <w:gridSpan w:val="2"/>
          </w:tcPr>
          <w:p w:rsidR="0068116F" w:rsidRDefault="0068116F" w:rsidP="006811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Karl Brown</w:t>
            </w:r>
          </w:p>
        </w:tc>
      </w:tr>
      <w:tr w:rsidR="0068116F" w:rsidTr="00147FE4">
        <w:tc>
          <w:tcPr>
            <w:tcW w:w="10469" w:type="dxa"/>
            <w:gridSpan w:val="2"/>
          </w:tcPr>
          <w:p w:rsidR="0068116F" w:rsidRDefault="0068116F" w:rsidP="006811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David Gallagher</w:t>
            </w:r>
          </w:p>
        </w:tc>
      </w:tr>
      <w:tr w:rsidR="0068116F" w:rsidTr="0068116F">
        <w:tc>
          <w:tcPr>
            <w:tcW w:w="10469" w:type="dxa"/>
            <w:gridSpan w:val="2"/>
            <w:shd w:val="clear" w:color="auto" w:fill="FFFF00"/>
          </w:tcPr>
          <w:p w:rsidR="0068116F" w:rsidRDefault="0068116F" w:rsidP="006811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SECRETARY</w:t>
            </w:r>
          </w:p>
        </w:tc>
      </w:tr>
      <w:tr w:rsidR="0068116F" w:rsidTr="001853B9">
        <w:tc>
          <w:tcPr>
            <w:tcW w:w="10469" w:type="dxa"/>
            <w:gridSpan w:val="2"/>
          </w:tcPr>
          <w:p w:rsidR="0068116F" w:rsidRDefault="0068116F" w:rsidP="006811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 Thomas</w:t>
            </w:r>
          </w:p>
        </w:tc>
      </w:tr>
      <w:tr w:rsidR="0068116F" w:rsidTr="0068116F">
        <w:tc>
          <w:tcPr>
            <w:tcW w:w="10469" w:type="dxa"/>
            <w:gridSpan w:val="2"/>
            <w:shd w:val="clear" w:color="auto" w:fill="FFFF00"/>
          </w:tcPr>
          <w:p w:rsidR="0068116F" w:rsidRDefault="0068116F" w:rsidP="006811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TREASURER</w:t>
            </w:r>
          </w:p>
        </w:tc>
      </w:tr>
      <w:tr w:rsidR="0068116F" w:rsidTr="000B5BBC">
        <w:tc>
          <w:tcPr>
            <w:tcW w:w="10469" w:type="dxa"/>
            <w:gridSpan w:val="2"/>
          </w:tcPr>
          <w:p w:rsidR="0068116F" w:rsidRDefault="0068116F" w:rsidP="006811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Peter Trout</w:t>
            </w:r>
          </w:p>
        </w:tc>
      </w:tr>
      <w:tr w:rsidR="0068116F" w:rsidTr="0068116F">
        <w:tc>
          <w:tcPr>
            <w:tcW w:w="10469" w:type="dxa"/>
            <w:gridSpan w:val="2"/>
            <w:shd w:val="clear" w:color="auto" w:fill="FFFF00"/>
          </w:tcPr>
          <w:p w:rsidR="0068116F" w:rsidRDefault="0068116F" w:rsidP="006811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COMMITTEE MEMBER</w:t>
            </w:r>
          </w:p>
        </w:tc>
      </w:tr>
      <w:tr w:rsidR="0068116F" w:rsidTr="00337FB1">
        <w:tc>
          <w:tcPr>
            <w:tcW w:w="5234" w:type="dxa"/>
          </w:tcPr>
          <w:p w:rsidR="0068116F" w:rsidRDefault="0068116F" w:rsidP="006811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Neal Daly</w:t>
            </w:r>
          </w:p>
        </w:tc>
        <w:tc>
          <w:tcPr>
            <w:tcW w:w="5235" w:type="dxa"/>
          </w:tcPr>
          <w:p w:rsidR="0068116F" w:rsidRDefault="0068116F" w:rsidP="006811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John Howes</w:t>
            </w:r>
          </w:p>
        </w:tc>
      </w:tr>
      <w:tr w:rsidR="0068116F" w:rsidTr="00337FB1">
        <w:tc>
          <w:tcPr>
            <w:tcW w:w="5234" w:type="dxa"/>
          </w:tcPr>
          <w:p w:rsidR="0068116F" w:rsidRDefault="0068116F" w:rsidP="006811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Rebecca Burrows</w:t>
            </w:r>
          </w:p>
        </w:tc>
        <w:tc>
          <w:tcPr>
            <w:tcW w:w="5235" w:type="dxa"/>
          </w:tcPr>
          <w:p w:rsidR="0068116F" w:rsidRDefault="0068116F" w:rsidP="006811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Jane Andrews</w:t>
            </w:r>
          </w:p>
        </w:tc>
      </w:tr>
      <w:tr w:rsidR="00C37E2C" w:rsidTr="00337FB1">
        <w:tc>
          <w:tcPr>
            <w:tcW w:w="5234" w:type="dxa"/>
          </w:tcPr>
          <w:p w:rsidR="00C37E2C" w:rsidRDefault="00C37E2C" w:rsidP="006811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Joanne Howes</w:t>
            </w:r>
          </w:p>
        </w:tc>
        <w:tc>
          <w:tcPr>
            <w:tcW w:w="5235" w:type="dxa"/>
          </w:tcPr>
          <w:p w:rsidR="00C37E2C" w:rsidRDefault="00C37E2C" w:rsidP="006811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Debbie Baddams</w:t>
            </w:r>
          </w:p>
        </w:tc>
      </w:tr>
      <w:tr w:rsidR="00C37E2C" w:rsidTr="00337FB1">
        <w:tc>
          <w:tcPr>
            <w:tcW w:w="5234" w:type="dxa"/>
          </w:tcPr>
          <w:p w:rsidR="00C37E2C" w:rsidRDefault="00C37E2C" w:rsidP="006811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Louise Taylor</w:t>
            </w:r>
          </w:p>
        </w:tc>
        <w:tc>
          <w:tcPr>
            <w:tcW w:w="5235" w:type="dxa"/>
          </w:tcPr>
          <w:p w:rsidR="00C37E2C" w:rsidRDefault="00C37E2C" w:rsidP="0068116F">
            <w:pPr>
              <w:rPr>
                <w:sz w:val="32"/>
                <w:szCs w:val="32"/>
              </w:rPr>
            </w:pPr>
          </w:p>
        </w:tc>
      </w:tr>
    </w:tbl>
    <w:p w:rsidR="00C37E2C" w:rsidRDefault="00C37E2C" w:rsidP="004A5DD7">
      <w:pPr>
        <w:rPr>
          <w:sz w:val="32"/>
          <w:szCs w:val="32"/>
        </w:rPr>
      </w:pPr>
    </w:p>
    <w:p w:rsidR="00C37E2C" w:rsidRPr="004160A3" w:rsidRDefault="00C37E2C" w:rsidP="004A5DD7">
      <w:pPr>
        <w:rPr>
          <w:b/>
          <w:sz w:val="28"/>
          <w:szCs w:val="28"/>
        </w:rPr>
      </w:pPr>
      <w:r w:rsidRPr="004160A3">
        <w:rPr>
          <w:b/>
          <w:sz w:val="28"/>
          <w:szCs w:val="28"/>
        </w:rPr>
        <w:t>All paid up Members of Bilston Swimming Club who are aged 16</w:t>
      </w:r>
      <w:r w:rsidR="00366648">
        <w:rPr>
          <w:b/>
          <w:sz w:val="28"/>
          <w:szCs w:val="28"/>
        </w:rPr>
        <w:t xml:space="preserve"> and</w:t>
      </w:r>
      <w:r w:rsidRPr="004160A3">
        <w:rPr>
          <w:b/>
          <w:sz w:val="28"/>
          <w:szCs w:val="28"/>
        </w:rPr>
        <w:t xml:space="preserve"> above are entitled to vote on all matters. </w:t>
      </w:r>
    </w:p>
    <w:sectPr w:rsidR="00C37E2C" w:rsidRPr="004160A3" w:rsidSect="004160A3">
      <w:headerReference w:type="default" r:id="rId9"/>
      <w:footerReference w:type="default" r:id="rId10"/>
      <w:pgSz w:w="11906" w:h="16838"/>
      <w:pgMar w:top="284" w:right="707" w:bottom="568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7A" w:rsidRDefault="00C4687A">
      <w:pPr>
        <w:spacing w:after="0" w:line="240" w:lineRule="auto"/>
      </w:pPr>
      <w:r>
        <w:separator/>
      </w:r>
    </w:p>
  </w:endnote>
  <w:endnote w:type="continuationSeparator" w:id="0">
    <w:p w:rsidR="00C4687A" w:rsidRDefault="00C4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Gadugi"/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84" w:rsidRDefault="004C488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7A" w:rsidRDefault="00C4687A">
      <w:pPr>
        <w:spacing w:after="0" w:line="240" w:lineRule="auto"/>
      </w:pPr>
      <w:r>
        <w:separator/>
      </w:r>
    </w:p>
  </w:footnote>
  <w:footnote w:type="continuationSeparator" w:id="0">
    <w:p w:rsidR="00C4687A" w:rsidRDefault="00C4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84" w:rsidRDefault="004C4884">
    <w:pPr>
      <w:pStyle w:val="Header"/>
      <w:jc w:val="center"/>
      <w:rPr>
        <w:b/>
      </w:rPr>
    </w:pPr>
    <w:r>
      <w:rPr>
        <w:b/>
        <w:noProof/>
        <w:lang w:eastAsia="en-GB"/>
      </w:rPr>
      <w:drawing>
        <wp:inline distT="0" distB="0" distL="0" distR="0">
          <wp:extent cx="1666240" cy="85725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ston Swimming Clu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517" cy="894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4884" w:rsidRDefault="004C4884" w:rsidP="004A5DD7">
    <w:pPr>
      <w:pStyle w:val="Header"/>
      <w:rPr>
        <w:b/>
      </w:rPr>
    </w:pPr>
  </w:p>
  <w:p w:rsidR="004C4884" w:rsidRDefault="004C4884">
    <w:pPr>
      <w:pStyle w:val="Header"/>
      <w:spacing w:line="12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9F9"/>
    <w:multiLevelType w:val="multilevel"/>
    <w:tmpl w:val="24E83162"/>
    <w:lvl w:ilvl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">
    <w:nsid w:val="13A72260"/>
    <w:multiLevelType w:val="multilevel"/>
    <w:tmpl w:val="F64C8C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7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2520"/>
      </w:pPr>
      <w:rPr>
        <w:rFonts w:hint="default"/>
      </w:rPr>
    </w:lvl>
  </w:abstractNum>
  <w:abstractNum w:abstractNumId="2">
    <w:nsid w:val="299E5768"/>
    <w:multiLevelType w:val="hybridMultilevel"/>
    <w:tmpl w:val="E708D76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67249"/>
    <w:multiLevelType w:val="multilevel"/>
    <w:tmpl w:val="4BCAF8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4">
    <w:nsid w:val="322450F5"/>
    <w:multiLevelType w:val="multilevel"/>
    <w:tmpl w:val="1A64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364EF"/>
    <w:multiLevelType w:val="multilevel"/>
    <w:tmpl w:val="24E8316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6">
    <w:nsid w:val="391D43D9"/>
    <w:multiLevelType w:val="hybridMultilevel"/>
    <w:tmpl w:val="894E1A80"/>
    <w:lvl w:ilvl="0" w:tplc="6980B9B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F7972"/>
    <w:multiLevelType w:val="multilevel"/>
    <w:tmpl w:val="B10480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8">
    <w:nsid w:val="463C4154"/>
    <w:multiLevelType w:val="hybridMultilevel"/>
    <w:tmpl w:val="9438AF9C"/>
    <w:lvl w:ilvl="0" w:tplc="A8C4E2A6">
      <w:start w:val="11"/>
      <w:numFmt w:val="decimal"/>
      <w:lvlText w:val="%1."/>
      <w:lvlJc w:val="left"/>
      <w:pPr>
        <w:ind w:left="510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4BF075C6"/>
    <w:multiLevelType w:val="hybridMultilevel"/>
    <w:tmpl w:val="D624BD58"/>
    <w:lvl w:ilvl="0" w:tplc="60760BAA">
      <w:start w:val="8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E605298"/>
    <w:multiLevelType w:val="multilevel"/>
    <w:tmpl w:val="BF14D8D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11">
    <w:nsid w:val="61387B55"/>
    <w:multiLevelType w:val="multilevel"/>
    <w:tmpl w:val="6804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0D"/>
    <w:rsid w:val="000255BA"/>
    <w:rsid w:val="00081D2A"/>
    <w:rsid w:val="00143E1A"/>
    <w:rsid w:val="00290E2B"/>
    <w:rsid w:val="00314BFC"/>
    <w:rsid w:val="00337FB1"/>
    <w:rsid w:val="00366648"/>
    <w:rsid w:val="003D6F63"/>
    <w:rsid w:val="004160A3"/>
    <w:rsid w:val="004A5DD7"/>
    <w:rsid w:val="004C4884"/>
    <w:rsid w:val="004D4F2C"/>
    <w:rsid w:val="00512758"/>
    <w:rsid w:val="005824AF"/>
    <w:rsid w:val="0068116F"/>
    <w:rsid w:val="0068189A"/>
    <w:rsid w:val="006A1136"/>
    <w:rsid w:val="006F1807"/>
    <w:rsid w:val="008A68F1"/>
    <w:rsid w:val="008F022F"/>
    <w:rsid w:val="00972E6D"/>
    <w:rsid w:val="009C4AC5"/>
    <w:rsid w:val="009D18AB"/>
    <w:rsid w:val="00A90097"/>
    <w:rsid w:val="00BB48EA"/>
    <w:rsid w:val="00C37E2C"/>
    <w:rsid w:val="00C4687A"/>
    <w:rsid w:val="00C47CDF"/>
    <w:rsid w:val="00CC7CA0"/>
    <w:rsid w:val="00CD2EB8"/>
    <w:rsid w:val="00D0680D"/>
    <w:rsid w:val="00D1545F"/>
    <w:rsid w:val="00F107FB"/>
    <w:rsid w:val="00F14EF4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Shruti"/>
        <w:color w:val="000000"/>
        <w:sz w:val="24"/>
        <w:szCs w:val="24"/>
        <w:u w:color="000000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4A5DD7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5DD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Shruti"/>
        <w:color w:val="000000"/>
        <w:sz w:val="24"/>
        <w:szCs w:val="24"/>
        <w:u w:color="000000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4A5DD7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5DD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4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9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76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526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65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422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89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40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547">
          <w:marLeft w:val="0"/>
          <w:marRight w:val="0"/>
          <w:marTop w:val="30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204749455">
              <w:marLeft w:val="120"/>
              <w:marRight w:val="12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7D0EC"/>
                                <w:left w:val="single" w:sz="6" w:space="0" w:color="A7D0EC"/>
                                <w:bottom w:val="single" w:sz="6" w:space="0" w:color="A7D0EC"/>
                                <w:right w:val="single" w:sz="6" w:space="0" w:color="A7D0EC"/>
                              </w:divBdr>
                              <w:divsChild>
                                <w:div w:id="1631665040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2480F-2EB0-4E40-B048-8C15BBD2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Pegg</dc:creator>
  <cp:lastModifiedBy>Peter</cp:lastModifiedBy>
  <cp:revision>2</cp:revision>
  <cp:lastPrinted>2016-10-10T11:57:00Z</cp:lastPrinted>
  <dcterms:created xsi:type="dcterms:W3CDTF">2017-12-03T20:52:00Z</dcterms:created>
  <dcterms:modified xsi:type="dcterms:W3CDTF">2017-12-03T20:52:00Z</dcterms:modified>
</cp:coreProperties>
</file>